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41B09" w14:textId="77777777" w:rsidR="00F006E1" w:rsidRPr="00F006E1" w:rsidRDefault="00F006E1" w:rsidP="00F006E1">
      <w:r w:rsidRPr="00F006E1">
        <w:rPr>
          <w:b/>
          <w:bCs/>
        </w:rPr>
        <w:t>FOR IMMEDIATE RELEASE</w:t>
      </w:r>
    </w:p>
    <w:p w14:paraId="1F0DE676" w14:textId="465477BA" w:rsidR="00F006E1" w:rsidRDefault="00F006E1" w:rsidP="00F006E1">
      <w:pPr>
        <w:rPr>
          <w:b/>
          <w:bCs/>
        </w:rPr>
      </w:pPr>
      <w:r w:rsidRPr="00F006E1">
        <w:rPr>
          <w:b/>
          <w:bCs/>
        </w:rPr>
        <w:t xml:space="preserve">Rand Paster </w:t>
      </w:r>
      <w:r>
        <w:rPr>
          <w:b/>
          <w:bCs/>
        </w:rPr>
        <w:t xml:space="preserve">&amp; </w:t>
      </w:r>
      <w:r w:rsidRPr="00F006E1">
        <w:rPr>
          <w:b/>
          <w:bCs/>
        </w:rPr>
        <w:t xml:space="preserve">Nelson LLP Expands </w:t>
      </w:r>
      <w:r w:rsidR="00FE7D0E">
        <w:rPr>
          <w:b/>
          <w:bCs/>
        </w:rPr>
        <w:t xml:space="preserve">California Housing, </w:t>
      </w:r>
      <w:r w:rsidRPr="00F006E1">
        <w:rPr>
          <w:b/>
          <w:bCs/>
        </w:rPr>
        <w:t>Land Use</w:t>
      </w:r>
      <w:r w:rsidR="00FE7D0E">
        <w:rPr>
          <w:b/>
          <w:bCs/>
        </w:rPr>
        <w:t>,</w:t>
      </w:r>
      <w:r w:rsidRPr="00F006E1">
        <w:rPr>
          <w:b/>
          <w:bCs/>
        </w:rPr>
        <w:t xml:space="preserve"> and Environmental Law Practice with Addition of </w:t>
      </w:r>
      <w:r w:rsidR="005854ED">
        <w:rPr>
          <w:b/>
          <w:bCs/>
        </w:rPr>
        <w:t>Four</w:t>
      </w:r>
      <w:r w:rsidR="00F361FC" w:rsidRPr="00F361FC">
        <w:rPr>
          <w:b/>
          <w:bCs/>
        </w:rPr>
        <w:t xml:space="preserve"> </w:t>
      </w:r>
      <w:r w:rsidRPr="00F006E1">
        <w:rPr>
          <w:b/>
          <w:bCs/>
        </w:rPr>
        <w:t>Attorneys</w:t>
      </w:r>
    </w:p>
    <w:p w14:paraId="540E39EB" w14:textId="77777777" w:rsidR="000003E6" w:rsidRDefault="000003E6" w:rsidP="00925224">
      <w:pPr>
        <w:rPr>
          <w:i/>
          <w:iCs/>
        </w:rPr>
      </w:pPr>
      <w:r w:rsidRPr="000003E6">
        <w:rPr>
          <w:i/>
          <w:iCs/>
        </w:rPr>
        <w:t>Expansion reflects growing demand for legal expertise in California housing and development matters</w:t>
      </w:r>
    </w:p>
    <w:p w14:paraId="20668E7F" w14:textId="79372834" w:rsidR="00B25322" w:rsidRDefault="00F006E1" w:rsidP="00925224">
      <w:r w:rsidRPr="00B25322">
        <w:t>Los Angeles, CA — May 1</w:t>
      </w:r>
      <w:r w:rsidR="00F053D1">
        <w:t>9</w:t>
      </w:r>
      <w:r w:rsidRPr="00B25322">
        <w:t>, 2026</w:t>
      </w:r>
      <w:r w:rsidR="00B4452B">
        <w:t xml:space="preserve"> </w:t>
      </w:r>
      <w:r w:rsidRPr="00B25322">
        <w:t>—</w:t>
      </w:r>
      <w:r w:rsidRPr="00F006E1">
        <w:t xml:space="preserve"> </w:t>
      </w:r>
      <w:r w:rsidR="00925224" w:rsidRPr="00925224">
        <w:t xml:space="preserve">Rand Paster </w:t>
      </w:r>
      <w:r w:rsidR="00925224">
        <w:t xml:space="preserve">&amp; </w:t>
      </w:r>
      <w:r w:rsidR="00925224" w:rsidRPr="00925224">
        <w:t xml:space="preserve">Nelson LLP </w:t>
      </w:r>
      <w:r w:rsidR="00B25322">
        <w:t xml:space="preserve">(“RPN”) </w:t>
      </w:r>
      <w:r w:rsidR="00925224" w:rsidRPr="00925224">
        <w:t xml:space="preserve">announced that </w:t>
      </w:r>
      <w:r w:rsidR="004B2BE8">
        <w:t xml:space="preserve">attorneys </w:t>
      </w:r>
      <w:r w:rsidR="00B25322" w:rsidRPr="00B25322">
        <w:t xml:space="preserve">Fred Gaines, Sherman L. Stacey, Kimberly A. </w:t>
      </w:r>
      <w:proofErr w:type="spellStart"/>
      <w:r w:rsidR="00B25322" w:rsidRPr="00B25322">
        <w:t>Rible</w:t>
      </w:r>
      <w:proofErr w:type="spellEnd"/>
      <w:r w:rsidR="00B25322" w:rsidRPr="00B25322">
        <w:t>, and Alicia B. Bartley</w:t>
      </w:r>
      <w:r w:rsidR="00B25322">
        <w:t xml:space="preserve"> </w:t>
      </w:r>
      <w:r w:rsidR="00925224" w:rsidRPr="00925224">
        <w:t>have joined the firm as partners</w:t>
      </w:r>
      <w:r w:rsidR="00B25322" w:rsidRPr="00B25322">
        <w:t xml:space="preserve">. </w:t>
      </w:r>
    </w:p>
    <w:p w14:paraId="25D11762" w14:textId="72F7025D" w:rsidR="00B25322" w:rsidRDefault="00F053D1" w:rsidP="00925224">
      <w:r w:rsidRPr="00F053D1">
        <w:t>RPN is widely recognized for its work at the intersection of California housing, land use, and environmental law, including advancing complex housing projects through innovative use of state housing laws and defending project approvals in litigation.</w:t>
      </w:r>
    </w:p>
    <w:p w14:paraId="5D19F690" w14:textId="08AEB9A0" w:rsidR="001A6F88" w:rsidRPr="00925224" w:rsidRDefault="00460BBF" w:rsidP="001A6F88">
      <w:r w:rsidRPr="00925224">
        <w:t>“As housing laws continue to evolve, projects are not necessarily getting easier to approve</w:t>
      </w:r>
      <w:r w:rsidR="00F053D1">
        <w:t>; t</w:t>
      </w:r>
      <w:r w:rsidRPr="00925224">
        <w:t>hey are getting more complex,” said Elisa Paster, Managing Partner. “We’re seeing increased demand for this work, and expanding our team allows us to guide clients through a more challenging and often contested approval process.</w:t>
      </w:r>
      <w:r w:rsidR="00010F46">
        <w:t xml:space="preserve"> </w:t>
      </w:r>
      <w:r w:rsidR="00B25322" w:rsidRPr="00B25322">
        <w:t>Fred, Sherman, Kim, and Alicia</w:t>
      </w:r>
      <w:r w:rsidR="00010F46" w:rsidRPr="00010F46">
        <w:t xml:space="preserve"> are highly respected in this field, and we’re excited to welcome them to the firm.</w:t>
      </w:r>
      <w:r w:rsidRPr="00925224">
        <w:t>”</w:t>
      </w:r>
    </w:p>
    <w:p w14:paraId="1F61B708" w14:textId="177E7AA5" w:rsidR="00925224" w:rsidRDefault="00F053D1" w:rsidP="00925224">
      <w:r w:rsidRPr="00F053D1">
        <w:t>Fred Gaines focuses on land use entitlements, environmental review under CEQA and NEPA, and related litigation for clients including Vons/Pavilions Stores, Sherwood Country Club, Williams Homes, The Shops at Sportsmen’s Lodge, and de Toledo High School.</w:t>
      </w:r>
      <w:r>
        <w:t xml:space="preserve"> </w:t>
      </w:r>
      <w:r w:rsidR="00925224" w:rsidRPr="00925224">
        <w:t xml:space="preserve">He </w:t>
      </w:r>
      <w:r w:rsidR="00B4452B">
        <w:t>previously</w:t>
      </w:r>
      <w:r w:rsidR="00925224" w:rsidRPr="00925224">
        <w:t xml:space="preserve"> served on the Calabasas City Council, including two terms as mayor. </w:t>
      </w:r>
    </w:p>
    <w:p w14:paraId="2CA32CBF" w14:textId="7FB347FE" w:rsidR="00B25322" w:rsidRPr="00925224" w:rsidRDefault="00B25322" w:rsidP="00925224">
      <w:r w:rsidRPr="00925224">
        <w:t xml:space="preserve">Sherman L. Stacey </w:t>
      </w:r>
      <w:proofErr w:type="gramStart"/>
      <w:r w:rsidRPr="00925224">
        <w:t>has conducted</w:t>
      </w:r>
      <w:proofErr w:type="gramEnd"/>
      <w:r w:rsidRPr="00925224">
        <w:t xml:space="preserve"> more than 1,500 hearings before the California Coastal Commission</w:t>
      </w:r>
      <w:r w:rsidR="00D91B7C">
        <w:t xml:space="preserve">, including </w:t>
      </w:r>
      <w:r w:rsidR="00D91B7C" w:rsidRPr="00D91B7C">
        <w:t>recent successful entitlement efforts for the Fairmont Miramar Hotel in Santa Monica and the Lido House Hotel in Newport Beach.</w:t>
      </w:r>
      <w:r w:rsidR="00D91B7C">
        <w:t xml:space="preserve"> He </w:t>
      </w:r>
      <w:r w:rsidRPr="00925224">
        <w:t xml:space="preserve">has extensive experience navigating state and local agencies on complex development matters. </w:t>
      </w:r>
    </w:p>
    <w:p w14:paraId="1046890B" w14:textId="36F5014E" w:rsidR="00925224" w:rsidRDefault="00925224" w:rsidP="00925224">
      <w:r w:rsidRPr="00925224">
        <w:t xml:space="preserve">Kimberly A. </w:t>
      </w:r>
      <w:proofErr w:type="spellStart"/>
      <w:r w:rsidRPr="00925224">
        <w:t>Rible</w:t>
      </w:r>
      <w:r w:rsidR="001A6F88">
        <w:t>’s</w:t>
      </w:r>
      <w:proofErr w:type="spellEnd"/>
      <w:r w:rsidR="001A6F88">
        <w:t xml:space="preserve"> practice includes</w:t>
      </w:r>
      <w:r w:rsidRPr="00925224">
        <w:t xml:space="preserve"> land use, zoning, and environmental law, with </w:t>
      </w:r>
      <w:proofErr w:type="gramStart"/>
      <w:r w:rsidRPr="00925224">
        <w:t>particular experience</w:t>
      </w:r>
      <w:proofErr w:type="gramEnd"/>
      <w:r w:rsidRPr="00925224">
        <w:t xml:space="preserve"> in </w:t>
      </w:r>
      <w:r w:rsidR="00F361FC">
        <w:t xml:space="preserve">California </w:t>
      </w:r>
      <w:r w:rsidRPr="00925224">
        <w:t xml:space="preserve">Coastal Act and CEQA matters. She </w:t>
      </w:r>
      <w:r w:rsidR="001A6F88">
        <w:t>supports</w:t>
      </w:r>
      <w:r w:rsidRPr="00925224">
        <w:t xml:space="preserve"> projects from initial planning through approval. </w:t>
      </w:r>
    </w:p>
    <w:p w14:paraId="05333225" w14:textId="76800F3C" w:rsidR="00B25322" w:rsidRDefault="00B25322" w:rsidP="00925224">
      <w:r w:rsidRPr="00925224">
        <w:t>Alicia B. Bartley</w:t>
      </w:r>
      <w:r>
        <w:t xml:space="preserve">’s </w:t>
      </w:r>
      <w:r w:rsidRPr="00925224">
        <w:t xml:space="preserve">practice includes litigation involving property transactions and </w:t>
      </w:r>
      <w:r w:rsidR="00B4452B">
        <w:t xml:space="preserve">real estate </w:t>
      </w:r>
      <w:r w:rsidRPr="00925224">
        <w:t>development projects, as well as real estate transactions. She represents clients across the full lifecycle of real estate matters.</w:t>
      </w:r>
    </w:p>
    <w:p w14:paraId="6DE70812" w14:textId="1FE117FA" w:rsidR="00153CCC" w:rsidRDefault="00F053D1" w:rsidP="00925224">
      <w:r w:rsidRPr="00F053D1">
        <w:t xml:space="preserve">RPN has successfully entitled thousands of housing units across the state by leveraging laws such as the Housing Accountability Act, Builder’s Remedy, Density Bonus Law, AB 2011, and other housing streamlining provisions. </w:t>
      </w:r>
      <w:r w:rsidR="00153CCC">
        <w:t>The firm</w:t>
      </w:r>
      <w:r w:rsidR="00153CCC" w:rsidRPr="00153CCC">
        <w:t xml:space="preserve"> regularly advises clients on </w:t>
      </w:r>
      <w:r w:rsidR="00153CCC" w:rsidRPr="00153CCC">
        <w:lastRenderedPageBreak/>
        <w:t>complex entitlement strategies, enforces state housing laws against local agencies when necessary, and defends project approvals in litigation to help ensure critical housing projects move forward across California.</w:t>
      </w:r>
    </w:p>
    <w:p w14:paraId="6B09E06E" w14:textId="3E58C0BE" w:rsidR="00F053D1" w:rsidRDefault="00F053D1" w:rsidP="00925224">
      <w:r w:rsidRPr="00F053D1">
        <w:t xml:space="preserve">RPN’s attorneys and planners bring decades of experience working with local agencies, planning bodies, elected offices, and state housing policymakers, giving the firm deep insight into how housing laws and development policies are interpreted and implemented throughout California. Founding Partner Dave Rand currently serves on the California Housing Partnership Corporation Board of Directors following his appointment </w:t>
      </w:r>
      <w:proofErr w:type="gramStart"/>
      <w:r w:rsidRPr="00F053D1">
        <w:t>by</w:t>
      </w:r>
      <w:proofErr w:type="gramEnd"/>
      <w:r w:rsidRPr="00F053D1">
        <w:t xml:space="preserve"> Governor Gavin Newsom.</w:t>
      </w:r>
    </w:p>
    <w:p w14:paraId="31C91FE8" w14:textId="40D09B20" w:rsidR="00B25322" w:rsidRDefault="00925224" w:rsidP="003C0A87">
      <w:pPr>
        <w:tabs>
          <w:tab w:val="left" w:pos="5670"/>
        </w:tabs>
      </w:pPr>
      <w:r w:rsidRPr="00925224">
        <w:rPr>
          <w:b/>
          <w:bCs/>
        </w:rPr>
        <w:t>About Rand Paster</w:t>
      </w:r>
      <w:r w:rsidR="00F361FC">
        <w:rPr>
          <w:b/>
          <w:bCs/>
        </w:rPr>
        <w:t xml:space="preserve"> &amp;</w:t>
      </w:r>
      <w:r w:rsidRPr="00925224">
        <w:rPr>
          <w:b/>
          <w:bCs/>
        </w:rPr>
        <w:t xml:space="preserve"> Nelson LLP</w:t>
      </w:r>
      <w:r w:rsidRPr="00925224">
        <w:br/>
        <w:t xml:space="preserve">Rand Paster </w:t>
      </w:r>
      <w:r w:rsidR="00F361FC">
        <w:t xml:space="preserve">&amp; </w:t>
      </w:r>
      <w:r w:rsidRPr="00925224">
        <w:t xml:space="preserve">Nelson LLP is a boutique law firm focused on land use, municipal advocacy, environmental law, and related litigation. The firm provides strategic legal counsel to clients navigating complex regulatory matters throughout California, including securing regulatory approvals for </w:t>
      </w:r>
      <w:r w:rsidR="00010F46">
        <w:t xml:space="preserve">affordable housing, </w:t>
      </w:r>
      <w:r w:rsidRPr="00925224">
        <w:t>residential, mixed-use, industrial, and commercial projects.</w:t>
      </w:r>
    </w:p>
    <w:p w14:paraId="00D0BF24" w14:textId="4CE58B5A" w:rsidR="00F006E1" w:rsidRDefault="00F006E1" w:rsidP="00925224"/>
    <w:p w14:paraId="6587C3C5" w14:textId="77777777" w:rsidR="00F053D1" w:rsidRDefault="00F053D1" w:rsidP="00925224"/>
    <w:sectPr w:rsidR="00F05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F77"/>
    <w:rsid w:val="000003E6"/>
    <w:rsid w:val="00010F46"/>
    <w:rsid w:val="000E43F6"/>
    <w:rsid w:val="00153CCC"/>
    <w:rsid w:val="001A6364"/>
    <w:rsid w:val="001A6F88"/>
    <w:rsid w:val="002E3B95"/>
    <w:rsid w:val="003C0A87"/>
    <w:rsid w:val="003E527C"/>
    <w:rsid w:val="00460BBF"/>
    <w:rsid w:val="004B2BE8"/>
    <w:rsid w:val="005854ED"/>
    <w:rsid w:val="00717C49"/>
    <w:rsid w:val="00925224"/>
    <w:rsid w:val="00B138E6"/>
    <w:rsid w:val="00B25322"/>
    <w:rsid w:val="00B4452B"/>
    <w:rsid w:val="00B533BA"/>
    <w:rsid w:val="00B776C7"/>
    <w:rsid w:val="00C81F77"/>
    <w:rsid w:val="00D671F2"/>
    <w:rsid w:val="00D91B7C"/>
    <w:rsid w:val="00E2596A"/>
    <w:rsid w:val="00EC39E8"/>
    <w:rsid w:val="00F006E1"/>
    <w:rsid w:val="00F053D1"/>
    <w:rsid w:val="00F361FC"/>
    <w:rsid w:val="00F71187"/>
    <w:rsid w:val="00FE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2E3F5"/>
  <w15:chartTrackingRefBased/>
  <w15:docId w15:val="{0647E416-4D17-46B7-91E3-AD6EEAFA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F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F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F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F77"/>
    <w:rPr>
      <w:rFonts w:eastAsiaTheme="majorEastAsia" w:cstheme="majorBidi"/>
      <w:color w:val="272727" w:themeColor="text1" w:themeTint="D8"/>
    </w:rPr>
  </w:style>
  <w:style w:type="paragraph" w:styleId="Title">
    <w:name w:val="Title"/>
    <w:basedOn w:val="Normal"/>
    <w:next w:val="Normal"/>
    <w:link w:val="TitleChar"/>
    <w:uiPriority w:val="10"/>
    <w:qFormat/>
    <w:rsid w:val="00C81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F77"/>
    <w:pPr>
      <w:spacing w:before="160"/>
      <w:jc w:val="center"/>
    </w:pPr>
    <w:rPr>
      <w:i/>
      <w:iCs/>
      <w:color w:val="404040" w:themeColor="text1" w:themeTint="BF"/>
    </w:rPr>
  </w:style>
  <w:style w:type="character" w:customStyle="1" w:styleId="QuoteChar">
    <w:name w:val="Quote Char"/>
    <w:basedOn w:val="DefaultParagraphFont"/>
    <w:link w:val="Quote"/>
    <w:uiPriority w:val="29"/>
    <w:rsid w:val="00C81F77"/>
    <w:rPr>
      <w:i/>
      <w:iCs/>
      <w:color w:val="404040" w:themeColor="text1" w:themeTint="BF"/>
    </w:rPr>
  </w:style>
  <w:style w:type="paragraph" w:styleId="ListParagraph">
    <w:name w:val="List Paragraph"/>
    <w:basedOn w:val="Normal"/>
    <w:uiPriority w:val="34"/>
    <w:qFormat/>
    <w:rsid w:val="00C81F77"/>
    <w:pPr>
      <w:ind w:left="720"/>
      <w:contextualSpacing/>
    </w:pPr>
  </w:style>
  <w:style w:type="character" w:styleId="IntenseEmphasis">
    <w:name w:val="Intense Emphasis"/>
    <w:basedOn w:val="DefaultParagraphFont"/>
    <w:uiPriority w:val="21"/>
    <w:qFormat/>
    <w:rsid w:val="00C81F77"/>
    <w:rPr>
      <w:i/>
      <w:iCs/>
      <w:color w:val="0F4761" w:themeColor="accent1" w:themeShade="BF"/>
    </w:rPr>
  </w:style>
  <w:style w:type="paragraph" w:styleId="IntenseQuote">
    <w:name w:val="Intense Quote"/>
    <w:basedOn w:val="Normal"/>
    <w:next w:val="Normal"/>
    <w:link w:val="IntenseQuoteChar"/>
    <w:uiPriority w:val="30"/>
    <w:qFormat/>
    <w:rsid w:val="00C81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F77"/>
    <w:rPr>
      <w:i/>
      <w:iCs/>
      <w:color w:val="0F4761" w:themeColor="accent1" w:themeShade="BF"/>
    </w:rPr>
  </w:style>
  <w:style w:type="character" w:styleId="IntenseReference">
    <w:name w:val="Intense Reference"/>
    <w:basedOn w:val="DefaultParagraphFont"/>
    <w:uiPriority w:val="32"/>
    <w:qFormat/>
    <w:rsid w:val="00C81F77"/>
    <w:rPr>
      <w:b/>
      <w:bCs/>
      <w:smallCaps/>
      <w:color w:val="0F4761" w:themeColor="accent1" w:themeShade="BF"/>
      <w:spacing w:val="5"/>
    </w:rPr>
  </w:style>
  <w:style w:type="paragraph" w:styleId="NormalWeb">
    <w:name w:val="Normal (Web)"/>
    <w:basedOn w:val="Normal"/>
    <w:uiPriority w:val="99"/>
    <w:semiHidden/>
    <w:unhideWhenUsed/>
    <w:rsid w:val="00925224"/>
    <w:rPr>
      <w:rFonts w:ascii="Times New Roman" w:hAnsi="Times New Roman" w:cs="Times New Roman"/>
    </w:rPr>
  </w:style>
  <w:style w:type="paragraph" w:styleId="Revision">
    <w:name w:val="Revision"/>
    <w:hidden/>
    <w:uiPriority w:val="99"/>
    <w:semiHidden/>
    <w:rsid w:val="00F361FC"/>
    <w:pPr>
      <w:spacing w:after="0" w:line="240" w:lineRule="auto"/>
    </w:pPr>
  </w:style>
  <w:style w:type="character" w:styleId="CommentReference">
    <w:name w:val="annotation reference"/>
    <w:basedOn w:val="DefaultParagraphFont"/>
    <w:uiPriority w:val="99"/>
    <w:semiHidden/>
    <w:unhideWhenUsed/>
    <w:rsid w:val="00F361FC"/>
    <w:rPr>
      <w:sz w:val="16"/>
      <w:szCs w:val="16"/>
    </w:rPr>
  </w:style>
  <w:style w:type="paragraph" w:styleId="CommentText">
    <w:name w:val="annotation text"/>
    <w:basedOn w:val="Normal"/>
    <w:link w:val="CommentTextChar"/>
    <w:uiPriority w:val="99"/>
    <w:unhideWhenUsed/>
    <w:rsid w:val="00F361FC"/>
    <w:pPr>
      <w:spacing w:line="240" w:lineRule="auto"/>
    </w:pPr>
    <w:rPr>
      <w:sz w:val="20"/>
      <w:szCs w:val="20"/>
    </w:rPr>
  </w:style>
  <w:style w:type="character" w:customStyle="1" w:styleId="CommentTextChar">
    <w:name w:val="Comment Text Char"/>
    <w:basedOn w:val="DefaultParagraphFont"/>
    <w:link w:val="CommentText"/>
    <w:uiPriority w:val="99"/>
    <w:rsid w:val="00F361FC"/>
    <w:rPr>
      <w:sz w:val="20"/>
      <w:szCs w:val="20"/>
    </w:rPr>
  </w:style>
  <w:style w:type="paragraph" w:styleId="CommentSubject">
    <w:name w:val="annotation subject"/>
    <w:basedOn w:val="CommentText"/>
    <w:next w:val="CommentText"/>
    <w:link w:val="CommentSubjectChar"/>
    <w:uiPriority w:val="99"/>
    <w:semiHidden/>
    <w:unhideWhenUsed/>
    <w:rsid w:val="00F361FC"/>
    <w:rPr>
      <w:b/>
      <w:bCs/>
    </w:rPr>
  </w:style>
  <w:style w:type="character" w:customStyle="1" w:styleId="CommentSubjectChar">
    <w:name w:val="Comment Subject Char"/>
    <w:basedOn w:val="CommentTextChar"/>
    <w:link w:val="CommentSubject"/>
    <w:uiPriority w:val="99"/>
    <w:semiHidden/>
    <w:rsid w:val="00F361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Rosenfeld</dc:creator>
  <cp:keywords/>
  <dc:description/>
  <cp:lastModifiedBy>Amy Rosenfeld</cp:lastModifiedBy>
  <cp:revision>2</cp:revision>
  <dcterms:created xsi:type="dcterms:W3CDTF">2026-05-18T18:46:00Z</dcterms:created>
  <dcterms:modified xsi:type="dcterms:W3CDTF">2026-05-18T18:46:00Z</dcterms:modified>
</cp:coreProperties>
</file>